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طلب صلح ودي (تراضي)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نوع النزاع: [اختر النوع كما في منصة تراضي]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طالب الصلح: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الطرف الآخر: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الطرف الآخر: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للطرف الآخر: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وصف النزاع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وصفا محايدا وموجزا للنزاع]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محل الطلب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المبلغ أو الحق محل النزاع: [المبلغ أو الحق]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ما تعرضه للتسوية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[البند الأول]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[البند الثاني]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قنوات التواصل المفضلة: [الجوال / البريد]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صلح ودي (تراضي)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